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897" w:rsidRDefault="00AB6897" w:rsidP="00AB6897">
      <w:pPr>
        <w:pStyle w:val="a3"/>
        <w:jc w:val="center"/>
      </w:pPr>
      <w:r>
        <w:rPr>
          <w:noProof/>
          <w:lang w:eastAsia="ru-RU"/>
        </w:rPr>
        <w:drawing>
          <wp:inline distT="0" distB="0" distL="0" distR="0" wp14:anchorId="4D04EC84" wp14:editId="50F2728C">
            <wp:extent cx="1085850" cy="10858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3142" b="57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</w:t>
      </w:r>
      <w:r w:rsidRPr="000F40C0">
        <w:rPr>
          <w:b/>
          <w:sz w:val="52"/>
          <w:szCs w:val="52"/>
        </w:rPr>
        <w:t>НП «НРКСО»</w:t>
      </w:r>
      <w:r>
        <w:t xml:space="preserve">                    </w:t>
      </w:r>
      <w:r>
        <w:rPr>
          <w:noProof/>
          <w:lang w:eastAsia="ru-RU"/>
        </w:rPr>
        <w:drawing>
          <wp:inline distT="0" distB="0" distL="0" distR="0" wp14:anchorId="00214E10" wp14:editId="18BC7031">
            <wp:extent cx="1028700" cy="1085850"/>
            <wp:effectExtent l="19050" t="0" r="0" b="0"/>
            <wp:docPr id="4" name="Рисунок 3" descr="http://www.nkso.ru/files/Semibar/31-10-2013/logo%20nks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www.nkso.ru/files/Semibar/31-10-2013/logo%20nkso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6897" w:rsidRPr="00820442" w:rsidRDefault="00AB6897" w:rsidP="00AB6897">
      <w:pPr>
        <w:pStyle w:val="a3"/>
        <w:jc w:val="center"/>
        <w:rPr>
          <w:b/>
        </w:rPr>
      </w:pPr>
      <w:r w:rsidRPr="00820442">
        <w:rPr>
          <w:b/>
        </w:rPr>
        <w:t>Некоммерческое партнерство «Нижегородская региональная коллегия специалистов оценщиков</w:t>
      </w:r>
    </w:p>
    <w:p w:rsidR="00B36F22" w:rsidRPr="00AB6897" w:rsidRDefault="00B36F22"/>
    <w:p w:rsidR="00AB6897" w:rsidRPr="00AB6897" w:rsidRDefault="00AB6897"/>
    <w:p w:rsidR="00AB6897" w:rsidRPr="00AB6897" w:rsidRDefault="00AB6897"/>
    <w:p w:rsidR="00AB6897" w:rsidRPr="00AB6897" w:rsidRDefault="00AB6897" w:rsidP="00AB6897">
      <w:pPr>
        <w:tabs>
          <w:tab w:val="left" w:pos="3261"/>
        </w:tabs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</w:p>
    <w:p w:rsidR="00AB6897" w:rsidRPr="00AB6897" w:rsidRDefault="00AB6897" w:rsidP="00AB6897">
      <w:pPr>
        <w:tabs>
          <w:tab w:val="left" w:pos="3261"/>
        </w:tabs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B6897">
        <w:rPr>
          <w:rFonts w:ascii="Times New Roman" w:eastAsia="Calibri" w:hAnsi="Times New Roman" w:cs="Times New Roman"/>
          <w:sz w:val="24"/>
          <w:szCs w:val="24"/>
        </w:rPr>
        <w:t>ЗАЯВКА НА УЧАСТИЕ</w:t>
      </w:r>
    </w:p>
    <w:p w:rsidR="00AB6897" w:rsidRPr="00AB6897" w:rsidRDefault="00AB6897" w:rsidP="00AB689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B689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 научно-практическом семинаре</w:t>
      </w:r>
    </w:p>
    <w:bookmarkEnd w:id="0"/>
    <w:p w:rsidR="00AB6897" w:rsidRPr="00AB6897" w:rsidRDefault="00AB6897" w:rsidP="00AB689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B6897" w:rsidRPr="00AB6897" w:rsidRDefault="00AB6897" w:rsidP="00AB6897">
      <w:pPr>
        <w:keepNext/>
        <w:keepLines/>
        <w:spacing w:before="480" w:after="0" w:line="259" w:lineRule="auto"/>
        <w:contextualSpacing/>
        <w:jc w:val="center"/>
        <w:outlineLvl w:val="0"/>
        <w:rPr>
          <w:rFonts w:ascii="Book Antiqua" w:eastAsia="Times New Roman" w:hAnsi="Book Antiqua" w:cs="Times New Roman"/>
          <w:b/>
          <w:bCs/>
          <w:color w:val="2E74B5"/>
          <w:sz w:val="28"/>
          <w:szCs w:val="28"/>
        </w:rPr>
      </w:pPr>
      <w:r w:rsidRPr="00AB6897">
        <w:rPr>
          <w:rFonts w:ascii="Book Antiqua" w:eastAsia="Times New Roman" w:hAnsi="Book Antiqua" w:cs="Times New Roman"/>
          <w:b/>
          <w:bCs/>
          <w:color w:val="2E74B5"/>
          <w:sz w:val="28"/>
          <w:szCs w:val="28"/>
        </w:rPr>
        <w:t xml:space="preserve">Реформа </w:t>
      </w:r>
      <w:proofErr w:type="gramStart"/>
      <w:r w:rsidRPr="00AB6897">
        <w:rPr>
          <w:rFonts w:ascii="Book Antiqua" w:eastAsia="Times New Roman" w:hAnsi="Book Antiqua" w:cs="Times New Roman"/>
          <w:b/>
          <w:bCs/>
          <w:color w:val="2E74B5"/>
          <w:sz w:val="28"/>
          <w:szCs w:val="28"/>
        </w:rPr>
        <w:t>имущественного</w:t>
      </w:r>
      <w:proofErr w:type="gramEnd"/>
      <w:r w:rsidRPr="00AB6897">
        <w:rPr>
          <w:rFonts w:ascii="Book Antiqua" w:eastAsia="Times New Roman" w:hAnsi="Book Antiqua" w:cs="Times New Roman"/>
          <w:b/>
          <w:bCs/>
          <w:color w:val="2E74B5"/>
          <w:sz w:val="28"/>
          <w:szCs w:val="28"/>
        </w:rPr>
        <w:t xml:space="preserve"> налогообложение и кадастровой оценки недвижимости. Оспаривание кадастровой стоимости.</w:t>
      </w:r>
    </w:p>
    <w:p w:rsidR="00AB6897" w:rsidRPr="00AB6897" w:rsidRDefault="00AB6897" w:rsidP="00AB6897">
      <w:pPr>
        <w:keepNext/>
        <w:keepLines/>
        <w:spacing w:before="480" w:after="0" w:line="259" w:lineRule="auto"/>
        <w:contextualSpacing/>
        <w:jc w:val="center"/>
        <w:outlineLvl w:val="0"/>
        <w:rPr>
          <w:rFonts w:ascii="Book Antiqua" w:eastAsia="Times New Roman" w:hAnsi="Book Antiqua" w:cs="Times New Roman"/>
          <w:b/>
          <w:bCs/>
          <w:color w:val="2E74B5"/>
          <w:sz w:val="28"/>
          <w:szCs w:val="28"/>
        </w:rPr>
      </w:pPr>
      <w:r w:rsidRPr="00AB6897">
        <w:rPr>
          <w:rFonts w:ascii="Book Antiqua" w:eastAsia="Times New Roman" w:hAnsi="Book Antiqua" w:cs="Times New Roman"/>
          <w:b/>
          <w:bCs/>
          <w:color w:val="2E74B5"/>
          <w:sz w:val="28"/>
          <w:szCs w:val="28"/>
        </w:rPr>
        <w:t>Новое в 2017 году. Процедуры и методические проблемы.</w:t>
      </w:r>
    </w:p>
    <w:p w:rsidR="00AB6897" w:rsidRPr="00AB6897" w:rsidRDefault="00AB6897" w:rsidP="00AB6897">
      <w:pPr>
        <w:spacing w:after="16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B6897" w:rsidRPr="00AB6897" w:rsidRDefault="00AB6897" w:rsidP="00AB6897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B6897">
        <w:rPr>
          <w:rFonts w:ascii="Times New Roman" w:eastAsia="Calibri" w:hAnsi="Times New Roman" w:cs="Times New Roman"/>
          <w:b/>
          <w:bCs/>
          <w:sz w:val="24"/>
          <w:szCs w:val="24"/>
        </w:rPr>
        <w:t>16 февраля 2017 года</w:t>
      </w:r>
    </w:p>
    <w:p w:rsidR="00AB6897" w:rsidRPr="00AB6897" w:rsidRDefault="00AB6897" w:rsidP="00AB6897">
      <w:pPr>
        <w:spacing w:after="160" w:line="259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9781" w:type="dxa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63"/>
        <w:gridCol w:w="6018"/>
      </w:tblGrid>
      <w:tr w:rsidR="00AB6897" w:rsidRPr="00AB6897" w:rsidTr="00A96681">
        <w:trPr>
          <w:trHeight w:val="584"/>
          <w:jc w:val="center"/>
        </w:trPr>
        <w:tc>
          <w:tcPr>
            <w:tcW w:w="3763" w:type="dxa"/>
            <w:vAlign w:val="center"/>
          </w:tcPr>
          <w:p w:rsidR="00AB6897" w:rsidRPr="00AB6897" w:rsidRDefault="00AB6897" w:rsidP="00AB68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B6897">
              <w:rPr>
                <w:rFonts w:ascii="Times New Roman" w:eastAsia="Calibri" w:hAnsi="Times New Roman" w:cs="Times New Roman"/>
                <w:sz w:val="24"/>
                <w:szCs w:val="24"/>
              </w:rPr>
              <w:t>Ф.И.О. (полностью)</w:t>
            </w:r>
          </w:p>
        </w:tc>
        <w:tc>
          <w:tcPr>
            <w:tcW w:w="6018" w:type="dxa"/>
            <w:vAlign w:val="center"/>
          </w:tcPr>
          <w:p w:rsidR="00AB6897" w:rsidRPr="00AB6897" w:rsidRDefault="00AB6897" w:rsidP="00AB68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B6897" w:rsidRPr="00AB6897" w:rsidTr="00A96681">
        <w:trPr>
          <w:trHeight w:val="569"/>
          <w:jc w:val="center"/>
        </w:trPr>
        <w:tc>
          <w:tcPr>
            <w:tcW w:w="3763" w:type="dxa"/>
            <w:vAlign w:val="center"/>
          </w:tcPr>
          <w:p w:rsidR="00AB6897" w:rsidRPr="00AB6897" w:rsidRDefault="00AB6897" w:rsidP="00AB68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B6897">
              <w:rPr>
                <w:rFonts w:ascii="Times New Roman" w:eastAsia="Calibri" w:hAnsi="Times New Roman" w:cs="Times New Roman"/>
                <w:sz w:val="24"/>
                <w:szCs w:val="24"/>
              </w:rPr>
              <w:t>Телефон рабочий (код)</w:t>
            </w:r>
          </w:p>
        </w:tc>
        <w:tc>
          <w:tcPr>
            <w:tcW w:w="6018" w:type="dxa"/>
            <w:vAlign w:val="center"/>
          </w:tcPr>
          <w:p w:rsidR="00AB6897" w:rsidRPr="00AB6897" w:rsidRDefault="00AB6897" w:rsidP="00AB68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B6897" w:rsidRPr="00AB6897" w:rsidTr="00A96681">
        <w:trPr>
          <w:trHeight w:val="569"/>
          <w:jc w:val="center"/>
        </w:trPr>
        <w:tc>
          <w:tcPr>
            <w:tcW w:w="3763" w:type="dxa"/>
            <w:vAlign w:val="center"/>
          </w:tcPr>
          <w:p w:rsidR="00AB6897" w:rsidRPr="00AB6897" w:rsidRDefault="00AB6897" w:rsidP="00AB68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B6897">
              <w:rPr>
                <w:rFonts w:ascii="Times New Roman" w:eastAsia="Calibri" w:hAnsi="Times New Roman" w:cs="Times New Roman"/>
                <w:sz w:val="24"/>
                <w:szCs w:val="24"/>
              </w:rPr>
              <w:t>Телефон мобильный</w:t>
            </w:r>
          </w:p>
        </w:tc>
        <w:tc>
          <w:tcPr>
            <w:tcW w:w="6018" w:type="dxa"/>
            <w:vAlign w:val="center"/>
          </w:tcPr>
          <w:p w:rsidR="00AB6897" w:rsidRPr="00AB6897" w:rsidRDefault="00AB6897" w:rsidP="00AB68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B6897" w:rsidRPr="00AB6897" w:rsidTr="00A96681">
        <w:trPr>
          <w:trHeight w:val="569"/>
          <w:jc w:val="center"/>
        </w:trPr>
        <w:tc>
          <w:tcPr>
            <w:tcW w:w="3763" w:type="dxa"/>
            <w:vAlign w:val="center"/>
          </w:tcPr>
          <w:p w:rsidR="00AB6897" w:rsidRPr="00AB6897" w:rsidRDefault="00AB6897" w:rsidP="00AB68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8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r w:rsidRPr="00AB689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AB68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6018" w:type="dxa"/>
            <w:vAlign w:val="center"/>
          </w:tcPr>
          <w:p w:rsidR="00AB6897" w:rsidRPr="00AB6897" w:rsidRDefault="00AB6897" w:rsidP="00AB68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B6897" w:rsidRPr="00AB6897" w:rsidTr="00A96681">
        <w:trPr>
          <w:trHeight w:val="532"/>
          <w:jc w:val="center"/>
        </w:trPr>
        <w:tc>
          <w:tcPr>
            <w:tcW w:w="3763" w:type="dxa"/>
            <w:vAlign w:val="center"/>
          </w:tcPr>
          <w:p w:rsidR="00AB6897" w:rsidRPr="00AB6897" w:rsidRDefault="00AB6897" w:rsidP="00AB68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897">
              <w:rPr>
                <w:rFonts w:ascii="Times New Roman" w:eastAsia="Calibri" w:hAnsi="Times New Roman" w:cs="Times New Roman"/>
                <w:sz w:val="24"/>
                <w:szCs w:val="24"/>
              </w:rPr>
              <w:t>Членство в СРО оценщиков</w:t>
            </w:r>
          </w:p>
          <w:p w:rsidR="00AB6897" w:rsidRPr="00AB6897" w:rsidRDefault="00AB6897" w:rsidP="00AB68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897">
              <w:rPr>
                <w:rFonts w:ascii="Times New Roman" w:eastAsia="Calibri" w:hAnsi="Times New Roman" w:cs="Times New Roman"/>
                <w:sz w:val="24"/>
                <w:szCs w:val="24"/>
              </w:rPr>
              <w:t>(указать название СРО)</w:t>
            </w:r>
          </w:p>
        </w:tc>
        <w:tc>
          <w:tcPr>
            <w:tcW w:w="6018" w:type="dxa"/>
            <w:vAlign w:val="center"/>
          </w:tcPr>
          <w:p w:rsidR="00AB6897" w:rsidRPr="00AB6897" w:rsidRDefault="00AB6897" w:rsidP="00AB68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B6897" w:rsidRPr="00AB6897" w:rsidTr="00A96681">
        <w:trPr>
          <w:trHeight w:val="532"/>
          <w:jc w:val="center"/>
        </w:trPr>
        <w:tc>
          <w:tcPr>
            <w:tcW w:w="3763" w:type="dxa"/>
            <w:vAlign w:val="center"/>
          </w:tcPr>
          <w:p w:rsidR="00AB6897" w:rsidRPr="00AB6897" w:rsidRDefault="00AB6897" w:rsidP="00AB689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B689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Укажите, нуждаетесь ли Вы в предоставлении гостиницы</w:t>
            </w:r>
          </w:p>
          <w:p w:rsidR="00AB6897" w:rsidRPr="00AB6897" w:rsidRDefault="00AB6897" w:rsidP="00AB68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B689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(Если Вы нуждаетесь в бронировании гостиницы, просьба уведомить нас об этом не позднее 10 февраля 2017г.)</w:t>
            </w:r>
          </w:p>
        </w:tc>
        <w:tc>
          <w:tcPr>
            <w:tcW w:w="6018" w:type="dxa"/>
            <w:vAlign w:val="center"/>
          </w:tcPr>
          <w:p w:rsidR="00AB6897" w:rsidRPr="00AB6897" w:rsidRDefault="00AB6897" w:rsidP="00AB68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AB689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B689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да </w:t>
            </w:r>
            <w:r w:rsidRPr="00AB689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en-US"/>
              </w:rPr>
              <w:t>/</w:t>
            </w:r>
            <w:r w:rsidRPr="00AB689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нет</w:t>
            </w:r>
          </w:p>
        </w:tc>
      </w:tr>
    </w:tbl>
    <w:p w:rsidR="00AB6897" w:rsidRPr="00AB6897" w:rsidRDefault="00AB6897" w:rsidP="00AB6897">
      <w:pPr>
        <w:spacing w:after="160" w:line="259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B6897" w:rsidRPr="00AB6897" w:rsidRDefault="00AB6897" w:rsidP="00AB6897">
      <w:pPr>
        <w:spacing w:after="160" w:line="259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AB6897" w:rsidRPr="00AB6897" w:rsidRDefault="00AB6897"/>
    <w:p w:rsidR="00AB6897" w:rsidRPr="00AB6897" w:rsidRDefault="00AB6897"/>
    <w:sectPr w:rsidR="00AB6897" w:rsidRPr="00AB6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897"/>
    <w:rsid w:val="00AB6897"/>
    <w:rsid w:val="00B36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6897"/>
    <w:pPr>
      <w:tabs>
        <w:tab w:val="center" w:pos="4677"/>
        <w:tab w:val="right" w:pos="9355"/>
      </w:tabs>
      <w:spacing w:after="0" w:line="240" w:lineRule="auto"/>
    </w:pPr>
    <w:rPr>
      <w:rFonts w:ascii="Book Antiqua" w:hAnsi="Book Antiqua"/>
    </w:rPr>
  </w:style>
  <w:style w:type="character" w:customStyle="1" w:styleId="a4">
    <w:name w:val="Верхний колонтитул Знак"/>
    <w:basedOn w:val="a0"/>
    <w:link w:val="a3"/>
    <w:uiPriority w:val="99"/>
    <w:rsid w:val="00AB6897"/>
    <w:rPr>
      <w:rFonts w:ascii="Book Antiqua" w:hAnsi="Book Antiqua"/>
    </w:rPr>
  </w:style>
  <w:style w:type="paragraph" w:styleId="a5">
    <w:name w:val="Balloon Text"/>
    <w:basedOn w:val="a"/>
    <w:link w:val="a6"/>
    <w:uiPriority w:val="99"/>
    <w:semiHidden/>
    <w:unhideWhenUsed/>
    <w:rsid w:val="00AB6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68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6897"/>
    <w:pPr>
      <w:tabs>
        <w:tab w:val="center" w:pos="4677"/>
        <w:tab w:val="right" w:pos="9355"/>
      </w:tabs>
      <w:spacing w:after="0" w:line="240" w:lineRule="auto"/>
    </w:pPr>
    <w:rPr>
      <w:rFonts w:ascii="Book Antiqua" w:hAnsi="Book Antiqua"/>
    </w:rPr>
  </w:style>
  <w:style w:type="character" w:customStyle="1" w:styleId="a4">
    <w:name w:val="Верхний колонтитул Знак"/>
    <w:basedOn w:val="a0"/>
    <w:link w:val="a3"/>
    <w:uiPriority w:val="99"/>
    <w:rsid w:val="00AB6897"/>
    <w:rPr>
      <w:rFonts w:ascii="Book Antiqua" w:hAnsi="Book Antiqua"/>
    </w:rPr>
  </w:style>
  <w:style w:type="paragraph" w:styleId="a5">
    <w:name w:val="Balloon Text"/>
    <w:basedOn w:val="a"/>
    <w:link w:val="a6"/>
    <w:uiPriority w:val="99"/>
    <w:semiHidden/>
    <w:unhideWhenUsed/>
    <w:rsid w:val="00AB6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68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2017-02-03T07:50:00Z</dcterms:created>
  <dcterms:modified xsi:type="dcterms:W3CDTF">2017-02-03T07:52:00Z</dcterms:modified>
</cp:coreProperties>
</file>